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3228" w14:textId="661CAD2F" w:rsidR="002B4A84" w:rsidRPr="002B4A84" w:rsidRDefault="002B4A84" w:rsidP="002B4A84">
      <w:pPr>
        <w:tabs>
          <w:tab w:val="right" w:pos="9639"/>
        </w:tabs>
        <w:overflowPunct/>
        <w:autoSpaceDE/>
        <w:autoSpaceDN/>
        <w:adjustRightInd/>
        <w:spacing w:after="0"/>
        <w:textAlignment w:val="auto"/>
        <w:rPr>
          <w:rFonts w:ascii="Arial" w:eastAsia="Times New Roman" w:hAnsi="Arial"/>
          <w:b/>
          <w:i/>
          <w:noProof/>
          <w:sz w:val="28"/>
          <w:lang w:eastAsia="en-US"/>
        </w:rPr>
      </w:pPr>
      <w:r w:rsidRPr="002B4A84">
        <w:rPr>
          <w:rFonts w:ascii="Arial" w:eastAsia="Times New Roman" w:hAnsi="Arial"/>
          <w:b/>
          <w:noProof/>
          <w:sz w:val="24"/>
          <w:lang w:eastAsia="en-US"/>
        </w:rPr>
        <w:t>3GPP TSG-SA5 Meeting #161</w:t>
      </w:r>
      <w:r w:rsidRPr="002B4A84">
        <w:rPr>
          <w:rFonts w:ascii="Arial" w:eastAsia="Times New Roman" w:hAnsi="Arial"/>
          <w:b/>
          <w:i/>
          <w:noProof/>
          <w:sz w:val="28"/>
          <w:lang w:eastAsia="en-US"/>
        </w:rPr>
        <w:tab/>
        <w:t>S5-25</w:t>
      </w:r>
      <w:r w:rsidR="00296D13" w:rsidRPr="00296D13">
        <w:rPr>
          <w:rFonts w:ascii="Arial" w:eastAsia="Times New Roman" w:hAnsi="Arial"/>
          <w:b/>
          <w:i/>
          <w:noProof/>
          <w:sz w:val="28"/>
          <w:lang w:eastAsia="en-US"/>
        </w:rPr>
        <w:t>3108</w:t>
      </w:r>
    </w:p>
    <w:p w14:paraId="538E0EE2" w14:textId="77777777" w:rsidR="002B4A84" w:rsidRPr="002B4A84" w:rsidRDefault="002B4A84" w:rsidP="002B4A84">
      <w:pPr>
        <w:widowControl w:val="0"/>
        <w:spacing w:after="0"/>
        <w:rPr>
          <w:rFonts w:ascii="Arial" w:eastAsia="Times New Roman" w:hAnsi="Arial"/>
          <w:b/>
          <w:sz w:val="22"/>
          <w:szCs w:val="22"/>
        </w:rPr>
      </w:pPr>
      <w:r w:rsidRPr="002B4A84">
        <w:rPr>
          <w:rFonts w:ascii="Arial" w:eastAsia="Times New Roman" w:hAnsi="Arial"/>
          <w:b/>
          <w:sz w:val="24"/>
        </w:rPr>
        <w:t>Fukuoka, Japan, 19 - 23 May 2025</w:t>
      </w:r>
    </w:p>
    <w:p w14:paraId="0391B3B4" w14:textId="77777777" w:rsidR="00B97703" w:rsidRDefault="00B97703">
      <w:pPr>
        <w:rPr>
          <w:rFonts w:ascii="Arial" w:hAnsi="Arial" w:cs="Arial"/>
        </w:rPr>
      </w:pPr>
    </w:p>
    <w:p w14:paraId="07A7B7C4" w14:textId="0B99B2A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4A84" w:rsidRPr="002B4A84">
        <w:rPr>
          <w:rFonts w:ascii="Arial" w:hAnsi="Arial" w:cs="Arial"/>
          <w:bCs/>
          <w:sz w:val="22"/>
          <w:szCs w:val="22"/>
        </w:rPr>
        <w:t xml:space="preserve">Reply </w:t>
      </w:r>
      <w:r w:rsidRPr="00D717DB">
        <w:rPr>
          <w:rFonts w:ascii="Arial" w:hAnsi="Arial" w:cs="Arial"/>
          <w:bCs/>
          <w:sz w:val="22"/>
          <w:szCs w:val="22"/>
        </w:rPr>
        <w:t xml:space="preserve">LS on </w:t>
      </w:r>
      <w:r w:rsidR="00DC130D" w:rsidRPr="00D717DB">
        <w:rPr>
          <w:rFonts w:ascii="Arial" w:hAnsi="Arial" w:cs="Arial"/>
          <w:bCs/>
          <w:sz w:val="22"/>
          <w:szCs w:val="22"/>
        </w:rPr>
        <w:t>multi-dimensional network energy efficiency metrics</w:t>
      </w:r>
    </w:p>
    <w:p w14:paraId="48419698" w14:textId="7B672AD0" w:rsidR="00B97703" w:rsidRPr="000F019C" w:rsidRDefault="00B97703">
      <w:pPr>
        <w:spacing w:after="60"/>
        <w:ind w:left="1985" w:hanging="1985"/>
        <w:rPr>
          <w:rFonts w:ascii="Arial" w:hAnsi="Arial" w:cs="Arial"/>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019C" w:rsidRPr="000F019C">
        <w:rPr>
          <w:rFonts w:ascii="Arial" w:hAnsi="Arial" w:cs="Arial"/>
          <w:bCs/>
          <w:sz w:val="22"/>
          <w:szCs w:val="22"/>
        </w:rPr>
        <w:t>S5-252347 Liaison out to 3GPP SA5 on multi-dimensional network energy efficiency metrics from ETSI TC EE</w:t>
      </w:r>
    </w:p>
    <w:p w14:paraId="173B2E7F" w14:textId="4837683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C130D" w:rsidRPr="00D717DB">
        <w:rPr>
          <w:rFonts w:ascii="Arial" w:hAnsi="Arial" w:cs="Arial"/>
          <w:sz w:val="22"/>
          <w:szCs w:val="22"/>
        </w:rPr>
        <w:t>3GPP Rel-19</w:t>
      </w:r>
    </w:p>
    <w:bookmarkEnd w:id="2"/>
    <w:bookmarkEnd w:id="3"/>
    <w:bookmarkEnd w:id="4"/>
    <w:p w14:paraId="5473797B" w14:textId="1340D7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130D" w:rsidRPr="00D717DB">
        <w:rPr>
          <w:rFonts w:ascii="Arial" w:hAnsi="Arial" w:cs="Arial"/>
          <w:sz w:val="22"/>
          <w:szCs w:val="22"/>
        </w:rPr>
        <w:t>Energy_OAM_Ph3</w:t>
      </w:r>
    </w:p>
    <w:p w14:paraId="6D083820" w14:textId="77777777" w:rsidR="00B97703" w:rsidRPr="004E3939" w:rsidRDefault="00B97703">
      <w:pPr>
        <w:spacing w:after="60"/>
        <w:ind w:left="1985" w:hanging="1985"/>
        <w:rPr>
          <w:rFonts w:ascii="Arial" w:hAnsi="Arial" w:cs="Arial"/>
          <w:b/>
          <w:sz w:val="22"/>
          <w:szCs w:val="22"/>
        </w:rPr>
      </w:pPr>
    </w:p>
    <w:p w14:paraId="6F5E18A9" w14:textId="03EFC71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DC130D" w:rsidRPr="00D717DB">
        <w:rPr>
          <w:rFonts w:ascii="Arial" w:hAnsi="Arial" w:cs="Arial"/>
          <w:bCs/>
          <w:sz w:val="22"/>
          <w:szCs w:val="22"/>
        </w:rPr>
        <w:t>3GPP SA5</w:t>
      </w:r>
      <w:bookmarkEnd w:id="5"/>
      <w:bookmarkEnd w:id="6"/>
      <w:bookmarkEnd w:id="7"/>
    </w:p>
    <w:p w14:paraId="07E5011C" w14:textId="1031119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DC130D" w:rsidRPr="00D717DB">
        <w:rPr>
          <w:rFonts w:ascii="Arial" w:hAnsi="Arial" w:cs="Arial"/>
          <w:sz w:val="22"/>
          <w:szCs w:val="22"/>
        </w:rPr>
        <w:t>ETSI EE</w:t>
      </w:r>
      <w:bookmarkEnd w:id="8"/>
      <w:bookmarkEnd w:id="9"/>
      <w:bookmarkEnd w:id="10"/>
      <w:r w:rsidR="0073403F">
        <w:rPr>
          <w:rFonts w:ascii="Arial" w:hAnsi="Arial" w:cs="Arial"/>
          <w:sz w:val="22"/>
          <w:szCs w:val="22"/>
        </w:rPr>
        <w:t xml:space="preserve">, </w:t>
      </w:r>
      <w:bookmarkStart w:id="11" w:name="_Hlk187246376"/>
      <w:r w:rsidR="0073403F" w:rsidRPr="00D717DB">
        <w:rPr>
          <w:rFonts w:ascii="Arial" w:hAnsi="Arial" w:cs="Arial"/>
          <w:sz w:val="22"/>
          <w:szCs w:val="22"/>
        </w:rPr>
        <w:t>ITU-T SG5</w:t>
      </w:r>
      <w:bookmarkEnd w:id="11"/>
    </w:p>
    <w:p w14:paraId="7768506E" w14:textId="689591C1"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1E6031" w:rsidRPr="001E6031">
        <w:rPr>
          <w:rFonts w:ascii="Arial" w:hAnsi="Arial" w:cs="Arial"/>
          <w:sz w:val="22"/>
          <w:szCs w:val="22"/>
        </w:rPr>
        <w:t>NGMN GFN (Green Future Networks)</w:t>
      </w:r>
      <w:r w:rsidR="0080209C">
        <w:rPr>
          <w:rFonts w:ascii="Arial" w:hAnsi="Arial" w:cs="Arial"/>
          <w:sz w:val="22"/>
          <w:szCs w:val="22"/>
        </w:rPr>
        <w:t xml:space="preserve">, </w:t>
      </w:r>
      <w:r w:rsidR="0080209C" w:rsidRPr="0080209C">
        <w:rPr>
          <w:rFonts w:ascii="Arial" w:hAnsi="Arial" w:cs="Arial"/>
          <w:sz w:val="22"/>
          <w:szCs w:val="22"/>
        </w:rPr>
        <w:t>E</w:t>
      </w:r>
      <w:r w:rsidR="00120E01">
        <w:rPr>
          <w:rFonts w:ascii="Arial" w:hAnsi="Arial" w:cs="Arial"/>
          <w:sz w:val="22"/>
          <w:szCs w:val="22"/>
          <w:lang w:val="en-US"/>
        </w:rPr>
        <w:t>TSI</w:t>
      </w:r>
      <w:r w:rsidR="0080209C" w:rsidRPr="0080209C">
        <w:rPr>
          <w:rFonts w:ascii="Arial" w:hAnsi="Arial" w:cs="Arial"/>
          <w:sz w:val="22"/>
          <w:szCs w:val="22"/>
        </w:rPr>
        <w:t xml:space="preserve"> NFV</w:t>
      </w:r>
    </w:p>
    <w:bookmarkEnd w:id="12"/>
    <w:bookmarkEnd w:id="13"/>
    <w:p w14:paraId="77E2942D" w14:textId="77777777" w:rsidR="00B97703" w:rsidRDefault="00B97703">
      <w:pPr>
        <w:spacing w:after="60"/>
        <w:ind w:left="1985" w:hanging="1985"/>
        <w:rPr>
          <w:rFonts w:ascii="Arial" w:hAnsi="Arial" w:cs="Arial"/>
          <w:bCs/>
        </w:rPr>
      </w:pPr>
    </w:p>
    <w:p w14:paraId="04BCBC3E" w14:textId="77777777" w:rsidR="00DC130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4E9F767" w14:textId="55E3BC01" w:rsidR="00DC130D" w:rsidRDefault="00DC130D" w:rsidP="00DC130D">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t>Kai ZHANG</w:t>
      </w:r>
    </w:p>
    <w:p w14:paraId="3EC4ED1B" w14:textId="22226F8C" w:rsidR="00DC130D" w:rsidRDefault="00DC130D" w:rsidP="00DC130D">
      <w:pPr>
        <w:keepNext/>
        <w:tabs>
          <w:tab w:val="left" w:pos="2268"/>
          <w:tab w:val="left" w:pos="2694"/>
        </w:tabs>
        <w:spacing w:after="0"/>
        <w:ind w:left="567"/>
        <w:outlineLvl w:val="6"/>
        <w:rPr>
          <w:rFonts w:ascii="Arial" w:hAnsi="Arial" w:cs="Arial"/>
          <w:bCs/>
        </w:rPr>
      </w:pPr>
      <w:r>
        <w:rPr>
          <w:rFonts w:ascii="Arial" w:hAnsi="Arial" w:cs="Arial"/>
          <w:b/>
        </w:rPr>
        <w:t>E-mail Address:</w:t>
      </w:r>
      <w:r>
        <w:rPr>
          <w:rFonts w:ascii="Arial" w:hAnsi="Arial" w:cs="Arial"/>
          <w:bCs/>
        </w:rPr>
        <w:tab/>
        <w:t>kai &lt;dot&gt; zhangkai &lt;at&gt; huawei &lt;dot&gt; com</w:t>
      </w:r>
    </w:p>
    <w:p w14:paraId="7CFF61A2" w14:textId="77777777" w:rsidR="00DC130D" w:rsidRDefault="00DC130D">
      <w:pPr>
        <w:spacing w:after="60"/>
        <w:ind w:left="1985" w:hanging="1985"/>
        <w:rPr>
          <w:rFonts w:ascii="Arial" w:hAnsi="Arial" w:cs="Arial"/>
          <w:b/>
          <w:sz w:val="22"/>
          <w:szCs w:val="22"/>
        </w:rPr>
      </w:pPr>
    </w:p>
    <w:p w14:paraId="6B06B1C3" w14:textId="1AA3123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05E3ACEB" w14:textId="34386879" w:rsidR="00B97703" w:rsidRDefault="00B97703" w:rsidP="007147C9">
      <w:pPr>
        <w:spacing w:after="60"/>
        <w:ind w:left="1985" w:hanging="1985"/>
        <w:rPr>
          <w:rFonts w:ascii="Arial" w:hAnsi="Arial" w:cs="Arial"/>
        </w:rPr>
      </w:pPr>
      <w:r>
        <w:rPr>
          <w:rFonts w:ascii="Arial" w:hAnsi="Arial" w:cs="Arial"/>
          <w:b/>
        </w:rPr>
        <w:t>Attachments:</w:t>
      </w:r>
      <w:r>
        <w:rPr>
          <w:rFonts w:ascii="Arial" w:hAnsi="Arial" w:cs="Arial"/>
          <w:bCs/>
        </w:rPr>
        <w:tab/>
      </w:r>
      <w:r w:rsidR="002B4A84">
        <w:rPr>
          <w:rFonts w:ascii="Arial" w:hAnsi="Arial" w:cs="Arial"/>
          <w:bCs/>
        </w:rPr>
        <w:t>S5-25</w:t>
      </w:r>
      <w:r w:rsidR="00A36A85">
        <w:rPr>
          <w:rFonts w:ascii="Arial" w:hAnsi="Arial" w:cs="Arial"/>
          <w:bCs/>
        </w:rPr>
        <w:t>2923</w:t>
      </w:r>
      <w:r w:rsidR="002B4A84">
        <w:rPr>
          <w:rFonts w:ascii="Arial" w:hAnsi="Arial" w:cs="Arial"/>
          <w:bCs/>
        </w:rPr>
        <w:t xml:space="preserve">, </w:t>
      </w:r>
      <w:r w:rsidR="00DA0BBC" w:rsidRPr="002B4A84">
        <w:rPr>
          <w:rFonts w:ascii="Arial" w:hAnsi="Arial" w:cs="Arial"/>
          <w:bCs/>
        </w:rPr>
        <w:t>S5-25</w:t>
      </w:r>
      <w:r w:rsidR="00DA0BBC">
        <w:rPr>
          <w:rFonts w:ascii="Arial" w:hAnsi="Arial" w:cs="Arial"/>
          <w:bCs/>
        </w:rPr>
        <w:t xml:space="preserve">3013, </w:t>
      </w:r>
      <w:r w:rsidR="002B4A84" w:rsidRPr="00DA0BBC">
        <w:rPr>
          <w:rFonts w:ascii="Arial" w:hAnsi="Arial" w:cs="Arial"/>
          <w:bCs/>
        </w:rPr>
        <w:t>S5-25</w:t>
      </w:r>
      <w:r w:rsidR="00A36A85" w:rsidRPr="00DA0BBC">
        <w:rPr>
          <w:rFonts w:ascii="Arial" w:hAnsi="Arial" w:cs="Arial"/>
          <w:bCs/>
        </w:rPr>
        <w:t>30</w:t>
      </w:r>
      <w:r w:rsidR="00DA0BBC" w:rsidRPr="00DA0BBC">
        <w:rPr>
          <w:rFonts w:ascii="Arial" w:hAnsi="Arial" w:cs="Arial"/>
          <w:bCs/>
        </w:rPr>
        <w:t>84</w:t>
      </w:r>
      <w:r w:rsidR="002B4A84" w:rsidRPr="00DA0BBC">
        <w:rPr>
          <w:rFonts w:ascii="Arial" w:hAnsi="Arial" w:cs="Arial"/>
          <w:bCs/>
        </w:rPr>
        <w:t>, S5-25</w:t>
      </w:r>
      <w:r w:rsidR="00A36A85" w:rsidRPr="00DA0BBC">
        <w:rPr>
          <w:rFonts w:ascii="Arial" w:hAnsi="Arial" w:cs="Arial"/>
          <w:bCs/>
        </w:rPr>
        <w:t>30</w:t>
      </w:r>
      <w:r w:rsidR="00DA0BBC" w:rsidRPr="00DA0BBC">
        <w:rPr>
          <w:rFonts w:ascii="Arial" w:hAnsi="Arial" w:cs="Arial"/>
          <w:bCs/>
        </w:rPr>
        <w:t>85</w:t>
      </w:r>
    </w:p>
    <w:p w14:paraId="0A6D6115" w14:textId="77777777" w:rsidR="00B97703" w:rsidRDefault="000F6242" w:rsidP="00B97703">
      <w:pPr>
        <w:pStyle w:val="Heading1"/>
      </w:pPr>
      <w:r>
        <w:t>1</w:t>
      </w:r>
      <w:r w:rsidR="002F1940">
        <w:tab/>
      </w:r>
      <w:r>
        <w:t>Overall description</w:t>
      </w:r>
    </w:p>
    <w:p w14:paraId="6350F563" w14:textId="4FE50C27" w:rsidR="002F2279" w:rsidRDefault="002F2279" w:rsidP="002F2279">
      <w:pPr>
        <w:spacing w:after="0"/>
        <w:rPr>
          <w:rFonts w:ascii="Arial" w:hAnsi="Arial" w:cs="Arial"/>
          <w:lang w:val="en-US" w:eastAsia="zh-CN"/>
        </w:rPr>
      </w:pPr>
      <w:r>
        <w:rPr>
          <w:rFonts w:ascii="Arial" w:hAnsi="Arial" w:cs="Arial"/>
          <w:lang w:val="en-US" w:eastAsia="zh-CN"/>
        </w:rPr>
        <w:t xml:space="preserve">3GPP SA5 </w:t>
      </w:r>
      <w:r w:rsidR="000F019C">
        <w:rPr>
          <w:rFonts w:ascii="Arial" w:hAnsi="Arial" w:cs="Arial"/>
          <w:bCs/>
        </w:rPr>
        <w:t>would like to thank ETSI EE for providing the reply on multi-dimensional network energy efficiency metrics in the liaison statement S5-252347, and provide the</w:t>
      </w:r>
      <w:r>
        <w:rPr>
          <w:rFonts w:ascii="Arial" w:hAnsi="Arial" w:cs="Arial"/>
          <w:lang w:val="en-US" w:eastAsia="zh-CN"/>
        </w:rPr>
        <w:t xml:space="preserve"> </w:t>
      </w:r>
      <w:r w:rsidR="002B4A84">
        <w:rPr>
          <w:rFonts w:ascii="Arial" w:hAnsi="Arial" w:cs="Arial"/>
          <w:lang w:val="en-US" w:eastAsia="zh-CN"/>
        </w:rPr>
        <w:t>la</w:t>
      </w:r>
      <w:r w:rsidR="00561EC0">
        <w:rPr>
          <w:rFonts w:ascii="Arial" w:hAnsi="Arial" w:cs="Arial"/>
          <w:lang w:val="en-US" w:eastAsia="zh-CN"/>
        </w:rPr>
        <w:t>te</w:t>
      </w:r>
      <w:r w:rsidR="002B4A84">
        <w:rPr>
          <w:rFonts w:ascii="Arial" w:hAnsi="Arial" w:cs="Arial"/>
          <w:lang w:val="en-US" w:eastAsia="zh-CN"/>
        </w:rPr>
        <w:t>st</w:t>
      </w:r>
      <w:r>
        <w:rPr>
          <w:rFonts w:ascii="Arial" w:hAnsi="Arial" w:cs="Arial"/>
          <w:lang w:val="en-US" w:eastAsia="zh-CN"/>
        </w:rPr>
        <w:t xml:space="preserve"> information to ETSI EE</w:t>
      </w:r>
      <w:r w:rsidR="00302696">
        <w:rPr>
          <w:rFonts w:ascii="Arial" w:hAnsi="Arial" w:cs="Arial"/>
          <w:lang w:val="en-US" w:eastAsia="zh-CN"/>
        </w:rPr>
        <w:t xml:space="preserve"> </w:t>
      </w:r>
      <w:r w:rsidR="00CB488F">
        <w:rPr>
          <w:rFonts w:ascii="Arial" w:hAnsi="Arial" w:cs="Arial" w:hint="eastAsia"/>
          <w:lang w:val="en-US" w:eastAsia="zh-CN"/>
        </w:rPr>
        <w:t>and</w:t>
      </w:r>
      <w:r w:rsidR="00CB488F">
        <w:rPr>
          <w:rFonts w:ascii="Arial" w:hAnsi="Arial" w:cs="Arial"/>
          <w:lang w:val="en-US" w:eastAsia="zh-CN"/>
        </w:rPr>
        <w:t xml:space="preserve"> </w:t>
      </w:r>
      <w:r w:rsidR="00CB488F" w:rsidRPr="00CB488F">
        <w:rPr>
          <w:rFonts w:ascii="Arial" w:hAnsi="Arial" w:cs="Arial"/>
          <w:lang w:val="en-US" w:eastAsia="zh-CN"/>
        </w:rPr>
        <w:t>ITU-T SG5</w:t>
      </w:r>
      <w:r>
        <w:rPr>
          <w:rFonts w:ascii="Arial" w:hAnsi="Arial" w:cs="Arial"/>
          <w:lang w:val="en-US" w:eastAsia="zh-CN"/>
        </w:rPr>
        <w:t xml:space="preserve"> for the work </w:t>
      </w:r>
      <w:r w:rsidR="005621B8">
        <w:rPr>
          <w:rFonts w:ascii="Arial" w:hAnsi="Arial" w:cs="Arial"/>
          <w:lang w:val="en-US" w:eastAsia="zh-CN"/>
        </w:rPr>
        <w:t>done</w:t>
      </w:r>
      <w:r>
        <w:rPr>
          <w:rFonts w:ascii="Arial" w:hAnsi="Arial" w:cs="Arial"/>
          <w:lang w:val="en-US" w:eastAsia="zh-CN"/>
        </w:rPr>
        <w:t xml:space="preserve"> in 3GPP SA5 on multi-dimensional network energy efficiency metrics:</w:t>
      </w:r>
    </w:p>
    <w:p w14:paraId="66BDEB58" w14:textId="77777777" w:rsidR="002F2279" w:rsidRDefault="002F2279" w:rsidP="002F2279">
      <w:pPr>
        <w:spacing w:after="0"/>
        <w:rPr>
          <w:rFonts w:ascii="Arial" w:hAnsi="Arial" w:cs="Arial"/>
          <w:lang w:val="en-US" w:eastAsia="zh-CN"/>
        </w:rPr>
      </w:pPr>
    </w:p>
    <w:p w14:paraId="76921C93" w14:textId="045F379E" w:rsidR="000412CC" w:rsidRDefault="000412CC"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3GPP SA5 is </w:t>
      </w:r>
      <w:r w:rsidR="00C7698B">
        <w:rPr>
          <w:rFonts w:ascii="Arial" w:hAnsi="Arial" w:cs="Arial"/>
          <w:lang w:val="en-US" w:eastAsia="zh-CN"/>
        </w:rPr>
        <w:t>glad</w:t>
      </w:r>
      <w:r>
        <w:rPr>
          <w:rFonts w:ascii="Arial" w:hAnsi="Arial" w:cs="Arial"/>
          <w:lang w:val="en-US" w:eastAsia="zh-CN"/>
        </w:rPr>
        <w:t xml:space="preserve"> to know that </w:t>
      </w:r>
      <w:r w:rsidRPr="000412CC">
        <w:rPr>
          <w:rFonts w:ascii="Arial" w:hAnsi="Arial" w:cs="Arial"/>
          <w:bCs/>
          <w:lang w:eastAsia="zh-CN"/>
        </w:rPr>
        <w:t xml:space="preserve">the dimensions 3GPP SA5 has identified in </w:t>
      </w:r>
      <w:r w:rsidR="00C7698B">
        <w:rPr>
          <w:rFonts w:ascii="Arial" w:hAnsi="Arial" w:cs="Arial"/>
          <w:bCs/>
          <w:lang w:eastAsia="zh-CN"/>
        </w:rPr>
        <w:t xml:space="preserve">3GPP </w:t>
      </w:r>
      <w:r w:rsidRPr="000412CC">
        <w:rPr>
          <w:rFonts w:ascii="Arial" w:hAnsi="Arial" w:cs="Arial"/>
          <w:bCs/>
          <w:lang w:eastAsia="zh-CN"/>
        </w:rPr>
        <w:t xml:space="preserve">TR 28.880 - data traffic, quality and availability - are also the dimensions that </w:t>
      </w:r>
      <w:r w:rsidR="001F56DD">
        <w:rPr>
          <w:rFonts w:ascii="Arial" w:hAnsi="Arial" w:cs="Arial"/>
          <w:bCs/>
          <w:lang w:eastAsia="zh-CN"/>
        </w:rPr>
        <w:t>ETSI EE</w:t>
      </w:r>
      <w:r w:rsidRPr="000412CC">
        <w:rPr>
          <w:rFonts w:ascii="Arial" w:hAnsi="Arial" w:cs="Arial"/>
          <w:bCs/>
          <w:lang w:eastAsia="zh-CN"/>
        </w:rPr>
        <w:t xml:space="preserve"> ha</w:t>
      </w:r>
      <w:r w:rsidR="001F56DD">
        <w:rPr>
          <w:rFonts w:ascii="Arial" w:hAnsi="Arial" w:cs="Arial"/>
          <w:bCs/>
          <w:lang w:eastAsia="zh-CN"/>
        </w:rPr>
        <w:t>s</w:t>
      </w:r>
      <w:r w:rsidRPr="000412CC">
        <w:rPr>
          <w:rFonts w:ascii="Arial" w:hAnsi="Arial" w:cs="Arial"/>
          <w:bCs/>
          <w:lang w:eastAsia="zh-CN"/>
        </w:rPr>
        <w:t xml:space="preserve"> identified in </w:t>
      </w:r>
      <w:r w:rsidR="00C7698B">
        <w:rPr>
          <w:rFonts w:ascii="Arial" w:hAnsi="Arial" w:cs="Arial"/>
          <w:bCs/>
          <w:lang w:eastAsia="zh-CN"/>
        </w:rPr>
        <w:t xml:space="preserve">your </w:t>
      </w:r>
      <w:r w:rsidRPr="000412CC">
        <w:rPr>
          <w:rFonts w:ascii="Arial" w:hAnsi="Arial" w:cs="Arial"/>
          <w:bCs/>
          <w:lang w:eastAsia="zh-CN"/>
        </w:rPr>
        <w:t>TR 104 084</w:t>
      </w:r>
      <w:r w:rsidR="001F56DD">
        <w:rPr>
          <w:rFonts w:ascii="Arial" w:hAnsi="Arial" w:cs="Arial"/>
          <w:bCs/>
          <w:lang w:eastAsia="zh-CN"/>
        </w:rPr>
        <w:t>.</w:t>
      </w:r>
      <w:r w:rsidRPr="000412CC">
        <w:rPr>
          <w:rFonts w:ascii="Arial" w:hAnsi="Arial" w:cs="Arial"/>
          <w:bCs/>
          <w:lang w:eastAsia="zh-CN"/>
        </w:rPr>
        <w:t xml:space="preserve"> </w:t>
      </w:r>
      <w:r w:rsidR="00BD6D6F">
        <w:rPr>
          <w:rFonts w:ascii="Arial" w:hAnsi="Arial" w:cs="Arial"/>
          <w:bCs/>
          <w:lang w:eastAsia="zh-CN"/>
        </w:rPr>
        <w:t>S</w:t>
      </w:r>
      <w:r w:rsidR="001F56DD">
        <w:rPr>
          <w:rFonts w:ascii="Arial" w:hAnsi="Arial" w:cs="Arial"/>
          <w:bCs/>
          <w:lang w:eastAsia="zh-CN"/>
        </w:rPr>
        <w:t xml:space="preserve">ince 3GPP SA5 </w:t>
      </w:r>
      <w:r w:rsidR="00965AC5">
        <w:rPr>
          <w:rFonts w:ascii="Arial" w:hAnsi="Arial" w:cs="Arial"/>
          <w:bCs/>
          <w:lang w:eastAsia="zh-CN"/>
        </w:rPr>
        <w:t xml:space="preserve">takes charge of 3GPP </w:t>
      </w:r>
      <w:r w:rsidR="001F56DD">
        <w:rPr>
          <w:rFonts w:ascii="Arial" w:hAnsi="Arial" w:cs="Arial"/>
          <w:bCs/>
          <w:lang w:eastAsia="zh-CN"/>
        </w:rPr>
        <w:t xml:space="preserve">network </w:t>
      </w:r>
      <w:r w:rsidR="00965AC5">
        <w:rPr>
          <w:rFonts w:ascii="Arial" w:hAnsi="Arial" w:cs="Arial"/>
          <w:bCs/>
          <w:lang w:eastAsia="zh-CN"/>
        </w:rPr>
        <w:t xml:space="preserve">management, therefore </w:t>
      </w:r>
      <w:r w:rsidRPr="000412CC">
        <w:rPr>
          <w:rFonts w:ascii="Arial" w:hAnsi="Arial" w:cs="Arial"/>
          <w:bCs/>
          <w:lang w:eastAsia="zh-CN"/>
        </w:rPr>
        <w:t>we</w:t>
      </w:r>
      <w:r w:rsidR="004A57FB">
        <w:rPr>
          <w:rFonts w:ascii="Arial" w:hAnsi="Arial" w:cs="Arial"/>
          <w:bCs/>
          <w:lang w:eastAsia="zh-CN"/>
        </w:rPr>
        <w:t xml:space="preserve"> </w:t>
      </w:r>
      <w:r w:rsidRPr="000412CC">
        <w:rPr>
          <w:rFonts w:ascii="Arial" w:hAnsi="Arial" w:cs="Arial"/>
          <w:bCs/>
          <w:lang w:eastAsia="zh-CN"/>
        </w:rPr>
        <w:t xml:space="preserve">refer to them as </w:t>
      </w:r>
      <w:r w:rsidR="009F6F5E">
        <w:rPr>
          <w:rFonts w:ascii="Arial" w:hAnsi="Arial" w:cs="Arial"/>
          <w:bCs/>
          <w:lang w:eastAsia="zh-CN"/>
        </w:rPr>
        <w:t>n</w:t>
      </w:r>
      <w:r w:rsidR="009F6F5E" w:rsidRPr="009F6F5E">
        <w:rPr>
          <w:rFonts w:ascii="Arial" w:hAnsi="Arial" w:cs="Arial"/>
          <w:bCs/>
          <w:lang w:eastAsia="zh-CN"/>
        </w:rPr>
        <w:t>etwork data traffic</w:t>
      </w:r>
      <w:r w:rsidRPr="000412CC">
        <w:rPr>
          <w:rFonts w:ascii="Arial" w:hAnsi="Arial" w:cs="Arial"/>
          <w:bCs/>
          <w:lang w:eastAsia="zh-CN"/>
        </w:rPr>
        <w:t xml:space="preserve">, </w:t>
      </w:r>
      <w:r w:rsidR="009F6F5E">
        <w:rPr>
          <w:rFonts w:ascii="Arial" w:hAnsi="Arial" w:cs="Arial"/>
          <w:bCs/>
          <w:lang w:eastAsia="zh-CN"/>
        </w:rPr>
        <w:t>n</w:t>
      </w:r>
      <w:r w:rsidR="009F6F5E" w:rsidRPr="009F6F5E">
        <w:rPr>
          <w:rFonts w:ascii="Arial" w:hAnsi="Arial" w:cs="Arial"/>
          <w:bCs/>
          <w:lang w:eastAsia="zh-CN"/>
        </w:rPr>
        <w:t xml:space="preserve">etwork </w:t>
      </w:r>
      <w:r w:rsidRPr="000412CC">
        <w:rPr>
          <w:rFonts w:ascii="Arial" w:hAnsi="Arial" w:cs="Arial"/>
          <w:bCs/>
          <w:lang w:eastAsia="zh-CN"/>
        </w:rPr>
        <w:t xml:space="preserve">quality and </w:t>
      </w:r>
      <w:r w:rsidR="009F6F5E">
        <w:rPr>
          <w:rFonts w:ascii="Arial" w:hAnsi="Arial" w:cs="Arial"/>
          <w:bCs/>
          <w:lang w:eastAsia="zh-CN"/>
        </w:rPr>
        <w:t>network</w:t>
      </w:r>
      <w:r w:rsidRPr="000412CC">
        <w:rPr>
          <w:rFonts w:ascii="Arial" w:hAnsi="Arial" w:cs="Arial"/>
          <w:bCs/>
          <w:lang w:eastAsia="zh-CN"/>
        </w:rPr>
        <w:t xml:space="preserve"> availability</w:t>
      </w:r>
      <w:r w:rsidR="004A57FB">
        <w:rPr>
          <w:rFonts w:ascii="Arial" w:hAnsi="Arial" w:cs="Arial"/>
          <w:bCs/>
          <w:lang w:eastAsia="zh-CN"/>
        </w:rPr>
        <w:t xml:space="preserve"> in </w:t>
      </w:r>
      <w:r w:rsidR="009F6F5E">
        <w:rPr>
          <w:rFonts w:ascii="Arial" w:hAnsi="Arial" w:cs="Arial"/>
          <w:bCs/>
          <w:lang w:eastAsia="zh-CN"/>
        </w:rPr>
        <w:t>3GPP normative TS</w:t>
      </w:r>
      <w:r w:rsidR="00C7698B">
        <w:rPr>
          <w:rFonts w:ascii="Arial" w:hAnsi="Arial" w:cs="Arial"/>
          <w:bCs/>
          <w:lang w:eastAsia="zh-CN"/>
        </w:rPr>
        <w:t>s</w:t>
      </w:r>
      <w:r w:rsidRPr="000412CC">
        <w:rPr>
          <w:rFonts w:ascii="Arial" w:hAnsi="Arial" w:cs="Arial"/>
          <w:bCs/>
          <w:lang w:eastAsia="zh-CN"/>
        </w:rPr>
        <w:t>.</w:t>
      </w:r>
    </w:p>
    <w:p w14:paraId="4B211A4B" w14:textId="07850669" w:rsidR="00795328" w:rsidRDefault="00795328" w:rsidP="00795328">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As overview of 3GPP SA5 EE work, ge</w:t>
      </w:r>
      <w:r w:rsidRPr="003151D7">
        <w:rPr>
          <w:rFonts w:ascii="Arial" w:hAnsi="Arial" w:cs="Arial"/>
          <w:lang w:val="en-US" w:eastAsia="zh-CN"/>
        </w:rPr>
        <w:t>nerally, EE KPI is defined as the ratio between performance and energy consumption. Depending on different EE evaluation scenarios</w:t>
      </w:r>
      <w:r>
        <w:rPr>
          <w:rFonts w:ascii="Arial" w:hAnsi="Arial" w:cs="Arial"/>
          <w:lang w:val="en-US" w:eastAsia="zh-CN"/>
        </w:rPr>
        <w:t xml:space="preserve"> (e.g. eMBB, URLLC, MIoT)</w:t>
      </w:r>
      <w:r w:rsidRPr="003151D7">
        <w:rPr>
          <w:rFonts w:ascii="Arial" w:hAnsi="Arial" w:cs="Arial"/>
          <w:lang w:val="en-US" w:eastAsia="zh-CN"/>
        </w:rPr>
        <w:t>, the performance may be measured based on different performance indicators, e.g. data volume, latency, number of active users, etc.</w:t>
      </w:r>
    </w:p>
    <w:p w14:paraId="01A240BE" w14:textId="6270AE1C" w:rsidR="00561EC0" w:rsidRDefault="002F2279"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3GPP </w:t>
      </w:r>
      <w:r w:rsidR="00561EC0">
        <w:rPr>
          <w:rFonts w:ascii="Arial" w:hAnsi="Arial" w:cs="Arial"/>
          <w:lang w:val="en-US" w:eastAsia="zh-CN"/>
        </w:rPr>
        <w:t xml:space="preserve">SA5 has discussed and agreed </w:t>
      </w:r>
      <w:r w:rsidR="00546F6A">
        <w:rPr>
          <w:rFonts w:ascii="Arial" w:hAnsi="Arial" w:cs="Arial"/>
          <w:lang w:val="en-US" w:eastAsia="zh-CN"/>
        </w:rPr>
        <w:t xml:space="preserve">some new EE KPIs from </w:t>
      </w:r>
      <w:r w:rsidR="000C271A">
        <w:rPr>
          <w:rFonts w:ascii="Arial" w:hAnsi="Arial" w:cs="Arial"/>
          <w:lang w:val="en-US" w:eastAsia="zh-CN"/>
        </w:rPr>
        <w:t xml:space="preserve">the following </w:t>
      </w:r>
      <w:r w:rsidR="00546F6A">
        <w:rPr>
          <w:rFonts w:ascii="Arial" w:hAnsi="Arial" w:cs="Arial"/>
          <w:lang w:val="en-US" w:eastAsia="zh-CN"/>
        </w:rPr>
        <w:t>performance dimension perspectives</w:t>
      </w:r>
      <w:r w:rsidR="000C271A">
        <w:rPr>
          <w:rFonts w:ascii="Arial" w:hAnsi="Arial" w:cs="Arial"/>
          <w:lang w:val="en-US" w:eastAsia="zh-CN"/>
        </w:rPr>
        <w:t>:</w:t>
      </w:r>
    </w:p>
    <w:p w14:paraId="166D9DFB" w14:textId="43E7ABEB" w:rsidR="000C271A" w:rsidRDefault="000C271A" w:rsidP="000C271A">
      <w:pPr>
        <w:pStyle w:val="ListParagraph"/>
        <w:numPr>
          <w:ilvl w:val="1"/>
          <w:numId w:val="8"/>
        </w:numPr>
        <w:overflowPunct/>
        <w:autoSpaceDE/>
        <w:autoSpaceDN/>
        <w:adjustRightInd/>
        <w:spacing w:after="0"/>
        <w:contextualSpacing/>
        <w:textAlignment w:val="auto"/>
        <w:rPr>
          <w:rFonts w:ascii="Arial" w:hAnsi="Arial" w:cs="Arial"/>
          <w:lang w:val="en-US" w:eastAsia="zh-CN"/>
        </w:rPr>
      </w:pPr>
      <w:r w:rsidRPr="000C271A">
        <w:rPr>
          <w:rFonts w:ascii="Arial" w:hAnsi="Arial" w:cs="Arial"/>
          <w:lang w:val="en-US" w:eastAsia="zh-CN"/>
        </w:rPr>
        <w:t>Energy efficiency evaluated from network availability</w:t>
      </w:r>
    </w:p>
    <w:p w14:paraId="56E6558F" w14:textId="0716CA45" w:rsidR="000C271A" w:rsidRDefault="000C271A" w:rsidP="000C271A">
      <w:pPr>
        <w:pStyle w:val="ListParagraph"/>
        <w:numPr>
          <w:ilvl w:val="1"/>
          <w:numId w:val="8"/>
        </w:numPr>
        <w:overflowPunct/>
        <w:autoSpaceDE/>
        <w:autoSpaceDN/>
        <w:adjustRightInd/>
        <w:spacing w:after="0"/>
        <w:contextualSpacing/>
        <w:textAlignment w:val="auto"/>
        <w:rPr>
          <w:rFonts w:ascii="Arial" w:hAnsi="Arial" w:cs="Arial"/>
          <w:lang w:val="en-US" w:eastAsia="zh-CN"/>
        </w:rPr>
      </w:pPr>
      <w:r w:rsidRPr="000C271A">
        <w:rPr>
          <w:rFonts w:ascii="Arial" w:hAnsi="Arial" w:cs="Arial"/>
          <w:lang w:val="en-US" w:eastAsia="zh-CN"/>
        </w:rPr>
        <w:t>Energy efficiency evaluated from network quality</w:t>
      </w:r>
    </w:p>
    <w:p w14:paraId="4469AAC0" w14:textId="676D29C1" w:rsidR="00D225F7" w:rsidRDefault="00546F6A"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Pr>
          <w:rFonts w:ascii="Arial" w:hAnsi="Arial" w:cs="Arial"/>
          <w:lang w:val="en-US" w:eastAsia="zh-CN"/>
        </w:rPr>
        <w:t xml:space="preserve">The corresponding overview, use case and definition of those new EE KPIs can be </w:t>
      </w:r>
      <w:r w:rsidR="00D225F7">
        <w:rPr>
          <w:rFonts w:ascii="Arial" w:hAnsi="Arial" w:cs="Arial"/>
          <w:lang w:val="en-US" w:eastAsia="zh-CN"/>
        </w:rPr>
        <w:t>found in the agreed 3GPP CRs as attached.</w:t>
      </w:r>
    </w:p>
    <w:p w14:paraId="61E7B285" w14:textId="53EBB848" w:rsidR="00020917" w:rsidRDefault="00020917" w:rsidP="002F2279">
      <w:pPr>
        <w:pStyle w:val="ListParagraph"/>
        <w:numPr>
          <w:ilvl w:val="0"/>
          <w:numId w:val="8"/>
        </w:numPr>
        <w:overflowPunct/>
        <w:autoSpaceDE/>
        <w:autoSpaceDN/>
        <w:adjustRightInd/>
        <w:spacing w:after="0"/>
        <w:contextualSpacing/>
        <w:textAlignment w:val="auto"/>
        <w:rPr>
          <w:rFonts w:ascii="Arial" w:hAnsi="Arial" w:cs="Arial"/>
          <w:lang w:val="en-US" w:eastAsia="zh-CN"/>
        </w:rPr>
      </w:pPr>
      <w:r w:rsidRPr="00020917">
        <w:rPr>
          <w:rFonts w:ascii="Arial" w:hAnsi="Arial" w:cs="Arial"/>
          <w:lang w:val="en-US" w:eastAsia="zh-CN"/>
        </w:rPr>
        <w:t>3GPP SA5 will continue to align with ETSI EE and ITU-T for the multi-dimensional network energy efficiency metrics to consider the metric where the correction factor includes already the expected impacts on quality and availability based on the output from ETSI EE and in ITU-T SG5.</w:t>
      </w:r>
    </w:p>
    <w:p w14:paraId="170DA5CA" w14:textId="77777777" w:rsidR="002F2279" w:rsidRDefault="002F2279" w:rsidP="002F2279">
      <w:pPr>
        <w:spacing w:after="0"/>
        <w:rPr>
          <w:rFonts w:ascii="Arial" w:hAnsi="Arial" w:cs="Arial"/>
          <w:lang w:val="en-US" w:eastAsia="zh-CN"/>
        </w:rPr>
      </w:pPr>
    </w:p>
    <w:p w14:paraId="0B1570F7" w14:textId="77777777" w:rsidR="00AC296E" w:rsidRDefault="00AC296E" w:rsidP="002F2279">
      <w:pPr>
        <w:spacing w:after="0"/>
        <w:rPr>
          <w:rFonts w:ascii="Arial" w:hAnsi="Arial" w:cs="Arial"/>
          <w:lang w:val="en-US" w:eastAsia="zh-CN"/>
        </w:rPr>
      </w:pPr>
    </w:p>
    <w:p w14:paraId="0D952A37" w14:textId="280B83E6" w:rsidR="00AC296E" w:rsidRPr="00AC296E" w:rsidRDefault="002E1B6E" w:rsidP="00AC296E">
      <w:pPr>
        <w:spacing w:after="0"/>
        <w:rPr>
          <w:rFonts w:ascii="Arial" w:hAnsi="Arial" w:cs="Arial"/>
          <w:lang w:val="en-US" w:eastAsia="zh-CN"/>
        </w:rPr>
      </w:pPr>
      <w:r>
        <w:rPr>
          <w:rFonts w:ascii="Arial" w:hAnsi="Arial" w:cs="Arial"/>
          <w:lang w:val="en-US" w:eastAsia="zh-CN"/>
        </w:rPr>
        <w:t xml:space="preserve">3GPP </w:t>
      </w:r>
      <w:r w:rsidR="00DA668C">
        <w:rPr>
          <w:rFonts w:ascii="Arial" w:hAnsi="Arial" w:cs="Arial"/>
          <w:lang w:val="en-US" w:eastAsia="zh-CN"/>
        </w:rPr>
        <w:t>SA5 would be happy to continually collaborate with ETSI EE</w:t>
      </w:r>
      <w:r w:rsidR="00CB488F">
        <w:rPr>
          <w:rFonts w:ascii="Arial" w:hAnsi="Arial" w:cs="Arial"/>
          <w:lang w:val="en-US" w:eastAsia="zh-CN"/>
        </w:rPr>
        <w:t xml:space="preserve"> and </w:t>
      </w:r>
      <w:r w:rsidR="00CB488F" w:rsidRPr="00CB488F">
        <w:rPr>
          <w:rFonts w:ascii="Arial" w:hAnsi="Arial" w:cs="Arial"/>
          <w:lang w:val="en-US" w:eastAsia="zh-CN"/>
        </w:rPr>
        <w:t>ITU-T SG5</w:t>
      </w:r>
      <w:r w:rsidR="00DA668C">
        <w:rPr>
          <w:rFonts w:ascii="Arial" w:hAnsi="Arial" w:cs="Arial"/>
          <w:lang w:val="en-US" w:eastAsia="zh-CN"/>
        </w:rPr>
        <w:t xml:space="preserve"> </w:t>
      </w:r>
      <w:r w:rsidR="002F2279">
        <w:rPr>
          <w:rFonts w:ascii="Arial" w:hAnsi="Arial" w:cs="Arial"/>
          <w:lang w:val="en-US" w:eastAsia="zh-CN"/>
        </w:rPr>
        <w:t>on multi-dimensional energy efficiency metrics</w:t>
      </w:r>
      <w:r w:rsidR="00DA668C">
        <w:rPr>
          <w:rFonts w:ascii="Arial" w:hAnsi="Arial" w:cs="Arial"/>
          <w:lang w:val="en-US" w:eastAsia="zh-CN"/>
        </w:rPr>
        <w:t xml:space="preserve"> and expects we</w:t>
      </w:r>
      <w:r w:rsidR="00D04DAE">
        <w:rPr>
          <w:rFonts w:ascii="Arial" w:hAnsi="Arial" w:cs="Arial"/>
          <w:lang w:val="en-US" w:eastAsia="zh-CN"/>
        </w:rPr>
        <w:t xml:space="preserve"> will</w:t>
      </w:r>
      <w:r w:rsidR="00DA668C">
        <w:rPr>
          <w:rFonts w:ascii="Arial" w:hAnsi="Arial" w:cs="Arial"/>
          <w:lang w:val="en-US" w:eastAsia="zh-CN"/>
        </w:rPr>
        <w:t xml:space="preserve"> keep each other updated</w:t>
      </w:r>
      <w:r w:rsidR="002F2279">
        <w:rPr>
          <w:rFonts w:ascii="Arial" w:hAnsi="Arial" w:cs="Arial"/>
          <w:lang w:val="en-US" w:eastAsia="zh-CN"/>
        </w:rPr>
        <w:t>.</w:t>
      </w:r>
    </w:p>
    <w:p w14:paraId="019E0596" w14:textId="2E8134E2" w:rsidR="002F2279" w:rsidRDefault="002F2279" w:rsidP="002F2279">
      <w:pPr>
        <w:spacing w:after="0"/>
        <w:rPr>
          <w:rFonts w:ascii="Arial" w:hAnsi="Arial" w:cs="Arial"/>
          <w:lang w:val="en-US" w:eastAsia="zh-CN"/>
        </w:rPr>
      </w:pPr>
    </w:p>
    <w:p w14:paraId="2648FEBF" w14:textId="710D7E54" w:rsidR="002F2279" w:rsidRDefault="002F2279" w:rsidP="002F2279">
      <w:pPr>
        <w:spacing w:after="0"/>
        <w:rPr>
          <w:rFonts w:ascii="Arial" w:hAnsi="Arial" w:cs="Arial"/>
          <w:lang w:val="en-US" w:eastAsia="zh-CN"/>
        </w:rPr>
      </w:pPr>
    </w:p>
    <w:p w14:paraId="2DB44FD5" w14:textId="77777777" w:rsidR="00DA668C" w:rsidRDefault="00DA668C" w:rsidP="002F2279">
      <w:pPr>
        <w:spacing w:after="0"/>
        <w:rPr>
          <w:rFonts w:ascii="Arial" w:hAnsi="Arial" w:cs="Arial"/>
          <w:lang w:val="en-US" w:eastAsia="zh-CN"/>
        </w:rPr>
      </w:pPr>
    </w:p>
    <w:p w14:paraId="4945CD72" w14:textId="77777777" w:rsidR="00B97703" w:rsidRDefault="002F1940" w:rsidP="000F6242">
      <w:pPr>
        <w:pStyle w:val="Heading1"/>
      </w:pPr>
      <w:r>
        <w:t>2</w:t>
      </w:r>
      <w:r>
        <w:tab/>
      </w:r>
      <w:r w:rsidR="000F6242">
        <w:t>Actions</w:t>
      </w:r>
    </w:p>
    <w:p w14:paraId="15E76842" w14:textId="31BB351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D288D" w:rsidRPr="008D288D">
        <w:rPr>
          <w:rFonts w:ascii="Arial" w:hAnsi="Arial" w:cs="Arial"/>
          <w:b/>
        </w:rPr>
        <w:t xml:space="preserve">ETSI EE </w:t>
      </w:r>
      <w:r w:rsidR="007F3546">
        <w:rPr>
          <w:rFonts w:ascii="Arial" w:hAnsi="Arial" w:cs="Arial"/>
          <w:b/>
        </w:rPr>
        <w:t xml:space="preserve">and </w:t>
      </w:r>
      <w:r w:rsidR="007F3546" w:rsidRPr="007F3546">
        <w:rPr>
          <w:rFonts w:ascii="Arial" w:hAnsi="Arial" w:cs="Arial"/>
          <w:b/>
        </w:rPr>
        <w:t>ITU-T SG5</w:t>
      </w:r>
      <w:r w:rsidR="008D288D">
        <w:rPr>
          <w:rFonts w:ascii="Arial" w:hAnsi="Arial" w:cs="Arial"/>
          <w:b/>
        </w:rPr>
        <w:t>:</w:t>
      </w:r>
    </w:p>
    <w:p w14:paraId="69975748" w14:textId="2813A264" w:rsidR="008D288D" w:rsidRDefault="00B97703" w:rsidP="008D288D">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5204C">
        <w:rPr>
          <w:rFonts w:ascii="Arial" w:hAnsi="Arial" w:cs="Arial"/>
        </w:rPr>
        <w:t>P</w:t>
      </w:r>
      <w:r w:rsidR="008D288D">
        <w:rPr>
          <w:rFonts w:ascii="Arial" w:hAnsi="Arial" w:cs="Arial"/>
        </w:rPr>
        <w:t xml:space="preserve">lease take the above </w:t>
      </w:r>
      <w:r w:rsidR="003F4232">
        <w:rPr>
          <w:rFonts w:ascii="Arial" w:hAnsi="Arial" w:cs="Arial"/>
        </w:rPr>
        <w:t xml:space="preserve">response to the information from ETSI EE </w:t>
      </w:r>
      <w:r w:rsidR="008D288D">
        <w:rPr>
          <w:rFonts w:ascii="Arial" w:hAnsi="Arial" w:cs="Arial"/>
        </w:rPr>
        <w:t xml:space="preserve">into </w:t>
      </w:r>
      <w:r w:rsidR="003F4232">
        <w:rPr>
          <w:rFonts w:ascii="Arial" w:hAnsi="Arial" w:cs="Arial"/>
          <w:lang w:eastAsia="zh-CN"/>
        </w:rPr>
        <w:t xml:space="preserve">account </w:t>
      </w:r>
      <w:r w:rsidR="008D288D">
        <w:rPr>
          <w:rFonts w:ascii="Arial" w:hAnsi="Arial" w:cs="Arial"/>
        </w:rPr>
        <w:t xml:space="preserve">on </w:t>
      </w:r>
      <w:r w:rsidR="008D288D">
        <w:rPr>
          <w:rFonts w:ascii="Arial" w:hAnsi="Arial" w:cs="Arial"/>
          <w:lang w:val="en-US" w:eastAsia="zh-CN"/>
        </w:rPr>
        <w:t>multi-dimensional network energy efficiency metrics</w:t>
      </w:r>
      <w:r w:rsidR="008D288D">
        <w:rPr>
          <w:rFonts w:ascii="Arial" w:hAnsi="Arial" w:cs="Arial"/>
        </w:rPr>
        <w:t>.</w:t>
      </w:r>
    </w:p>
    <w:p w14:paraId="18F63940" w14:textId="77777777" w:rsidR="002E1B6E" w:rsidRDefault="002E1B6E">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408C56E" w14:textId="77777777" w:rsidR="002B4A84" w:rsidRPr="00CF29A1" w:rsidRDefault="002B4A84" w:rsidP="002B4A84">
      <w:pPr>
        <w:rPr>
          <w:rFonts w:ascii="Arial" w:hAnsi="Arial" w:cs="Arial"/>
          <w:lang w:val="en-US" w:eastAsia="zh-CN"/>
        </w:rPr>
      </w:pPr>
      <w:r w:rsidRPr="00CF29A1">
        <w:rPr>
          <w:rFonts w:ascii="Arial" w:hAnsi="Arial" w:cs="Arial"/>
          <w:lang w:val="en-US" w:eastAsia="zh-CN"/>
        </w:rPr>
        <w:t>SA5#162</w:t>
      </w:r>
      <w:r w:rsidRPr="00CF29A1">
        <w:rPr>
          <w:rFonts w:ascii="Arial" w:hAnsi="Arial" w:cs="Arial"/>
          <w:lang w:val="en-US" w:eastAsia="zh-CN"/>
        </w:rPr>
        <w:tab/>
      </w:r>
      <w:r w:rsidRPr="00CF29A1">
        <w:rPr>
          <w:rFonts w:ascii="Arial" w:hAnsi="Arial" w:cs="Arial"/>
          <w:lang w:val="en-US" w:eastAsia="zh-CN"/>
        </w:rPr>
        <w:tab/>
        <w:t>25 August - 29 August 2025</w:t>
      </w:r>
      <w:r w:rsidRPr="00CF29A1">
        <w:rPr>
          <w:rFonts w:ascii="Arial" w:hAnsi="Arial" w:cs="Arial"/>
          <w:lang w:val="en-US" w:eastAsia="zh-CN"/>
        </w:rPr>
        <w:tab/>
      </w:r>
      <w:r w:rsidRPr="00CF29A1">
        <w:rPr>
          <w:rFonts w:ascii="Arial" w:hAnsi="Arial" w:cs="Arial"/>
          <w:lang w:val="en-US" w:eastAsia="zh-CN"/>
        </w:rPr>
        <w:tab/>
        <w:t>Goteborg, Sweden</w:t>
      </w:r>
    </w:p>
    <w:p w14:paraId="2F8ADB43" w14:textId="77777777" w:rsidR="002B4A84" w:rsidRPr="00CF29A1" w:rsidRDefault="002B4A84" w:rsidP="002B4A84">
      <w:pPr>
        <w:rPr>
          <w:rFonts w:ascii="Arial" w:hAnsi="Arial" w:cs="Arial"/>
          <w:lang w:val="en-US" w:eastAsia="zh-CN"/>
        </w:rPr>
      </w:pPr>
      <w:r w:rsidRPr="00CF29A1">
        <w:rPr>
          <w:rFonts w:ascii="Arial" w:hAnsi="Arial" w:cs="Arial"/>
          <w:lang w:val="en-US" w:eastAsia="zh-CN"/>
        </w:rPr>
        <w:t>SA5#163</w:t>
      </w:r>
      <w:r w:rsidRPr="00CF29A1">
        <w:rPr>
          <w:rFonts w:ascii="Arial" w:hAnsi="Arial" w:cs="Arial"/>
          <w:lang w:val="en-US" w:eastAsia="zh-CN"/>
        </w:rPr>
        <w:tab/>
      </w:r>
      <w:r w:rsidRPr="00CF29A1">
        <w:rPr>
          <w:rFonts w:ascii="Arial" w:hAnsi="Arial" w:cs="Arial"/>
          <w:lang w:val="en-US" w:eastAsia="zh-CN"/>
        </w:rPr>
        <w:tab/>
        <w:t>13 October - 17 October 2025</w:t>
      </w:r>
      <w:r w:rsidRPr="00CF29A1">
        <w:rPr>
          <w:rFonts w:ascii="Arial" w:hAnsi="Arial" w:cs="Arial"/>
          <w:lang w:val="en-US" w:eastAsia="zh-CN"/>
        </w:rPr>
        <w:tab/>
      </w:r>
      <w:r w:rsidRPr="00CF29A1">
        <w:rPr>
          <w:rFonts w:ascii="Arial" w:hAnsi="Arial" w:cs="Arial"/>
          <w:lang w:val="en-US" w:eastAsia="zh-CN"/>
        </w:rPr>
        <w:tab/>
        <w:t>China</w:t>
      </w:r>
    </w:p>
    <w:p w14:paraId="7887A542" w14:textId="77777777" w:rsidR="00207862" w:rsidRPr="006F09B6" w:rsidRDefault="00207862" w:rsidP="002F1940">
      <w:pPr>
        <w:rPr>
          <w:lang w:eastAsia="zh-CN"/>
        </w:rPr>
      </w:pPr>
    </w:p>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49540" w14:textId="77777777" w:rsidR="00DC5579" w:rsidRDefault="00DC5579">
      <w:pPr>
        <w:spacing w:after="0"/>
      </w:pPr>
      <w:r>
        <w:separator/>
      </w:r>
    </w:p>
  </w:endnote>
  <w:endnote w:type="continuationSeparator" w:id="0">
    <w:p w14:paraId="37273312" w14:textId="77777777" w:rsidR="00DC5579" w:rsidRDefault="00DC5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EF42" w14:textId="77777777" w:rsidR="00DC5579" w:rsidRDefault="00DC5579">
      <w:pPr>
        <w:spacing w:after="0"/>
      </w:pPr>
      <w:r>
        <w:separator/>
      </w:r>
    </w:p>
  </w:footnote>
  <w:footnote w:type="continuationSeparator" w:id="0">
    <w:p w14:paraId="7C1E9E03" w14:textId="77777777" w:rsidR="00DC5579" w:rsidRDefault="00DC55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64443"/>
    <w:multiLevelType w:val="hybridMultilevel"/>
    <w:tmpl w:val="1F0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0421521">
    <w:abstractNumId w:val="7"/>
  </w:num>
  <w:num w:numId="2" w16cid:durableId="1613244306">
    <w:abstractNumId w:val="6"/>
  </w:num>
  <w:num w:numId="3" w16cid:durableId="2026007694">
    <w:abstractNumId w:val="4"/>
  </w:num>
  <w:num w:numId="4" w16cid:durableId="1616719219">
    <w:abstractNumId w:val="3"/>
  </w:num>
  <w:num w:numId="5" w16cid:durableId="976109021">
    <w:abstractNumId w:val="2"/>
  </w:num>
  <w:num w:numId="6" w16cid:durableId="319381973">
    <w:abstractNumId w:val="1"/>
  </w:num>
  <w:num w:numId="7" w16cid:durableId="1000502300">
    <w:abstractNumId w:val="0"/>
  </w:num>
  <w:num w:numId="8" w16cid:durableId="17161561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926550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6F36"/>
    <w:rsid w:val="00014124"/>
    <w:rsid w:val="00015110"/>
    <w:rsid w:val="00017F23"/>
    <w:rsid w:val="00020917"/>
    <w:rsid w:val="00027DC0"/>
    <w:rsid w:val="000412CC"/>
    <w:rsid w:val="0006015E"/>
    <w:rsid w:val="00067010"/>
    <w:rsid w:val="000735E4"/>
    <w:rsid w:val="0008790C"/>
    <w:rsid w:val="000B7858"/>
    <w:rsid w:val="000C271A"/>
    <w:rsid w:val="000C2886"/>
    <w:rsid w:val="000C6359"/>
    <w:rsid w:val="000F019C"/>
    <w:rsid w:val="000F168A"/>
    <w:rsid w:val="000F4F20"/>
    <w:rsid w:val="000F6242"/>
    <w:rsid w:val="00120E01"/>
    <w:rsid w:val="001273A3"/>
    <w:rsid w:val="00147E2C"/>
    <w:rsid w:val="00167390"/>
    <w:rsid w:val="001866CC"/>
    <w:rsid w:val="001927D5"/>
    <w:rsid w:val="001A022C"/>
    <w:rsid w:val="001B14F2"/>
    <w:rsid w:val="001E6031"/>
    <w:rsid w:val="001F56DD"/>
    <w:rsid w:val="00207862"/>
    <w:rsid w:val="00226381"/>
    <w:rsid w:val="00230C2D"/>
    <w:rsid w:val="0024702B"/>
    <w:rsid w:val="00261AEB"/>
    <w:rsid w:val="00264862"/>
    <w:rsid w:val="002869FE"/>
    <w:rsid w:val="00287E99"/>
    <w:rsid w:val="0029690D"/>
    <w:rsid w:val="00296D13"/>
    <w:rsid w:val="002B4A84"/>
    <w:rsid w:val="002E1B6E"/>
    <w:rsid w:val="002F1940"/>
    <w:rsid w:val="002F2279"/>
    <w:rsid w:val="00302696"/>
    <w:rsid w:val="00304054"/>
    <w:rsid w:val="003151D7"/>
    <w:rsid w:val="00341113"/>
    <w:rsid w:val="00353610"/>
    <w:rsid w:val="00383545"/>
    <w:rsid w:val="003840C5"/>
    <w:rsid w:val="003E0704"/>
    <w:rsid w:val="003E6144"/>
    <w:rsid w:val="003F4232"/>
    <w:rsid w:val="003F4A9E"/>
    <w:rsid w:val="003F543D"/>
    <w:rsid w:val="004074DA"/>
    <w:rsid w:val="00417CF6"/>
    <w:rsid w:val="004324A9"/>
    <w:rsid w:val="00433500"/>
    <w:rsid w:val="00433F71"/>
    <w:rsid w:val="00440D43"/>
    <w:rsid w:val="00496CF1"/>
    <w:rsid w:val="004A31D4"/>
    <w:rsid w:val="004A57FB"/>
    <w:rsid w:val="004E25EC"/>
    <w:rsid w:val="004E3939"/>
    <w:rsid w:val="0050023C"/>
    <w:rsid w:val="00511396"/>
    <w:rsid w:val="00520423"/>
    <w:rsid w:val="005227FA"/>
    <w:rsid w:val="00546F6A"/>
    <w:rsid w:val="00561A4B"/>
    <w:rsid w:val="00561EC0"/>
    <w:rsid w:val="005621B8"/>
    <w:rsid w:val="00563BB5"/>
    <w:rsid w:val="005D76CE"/>
    <w:rsid w:val="005E3826"/>
    <w:rsid w:val="005F1E7C"/>
    <w:rsid w:val="006052AD"/>
    <w:rsid w:val="00620FC6"/>
    <w:rsid w:val="00642E8A"/>
    <w:rsid w:val="006C004F"/>
    <w:rsid w:val="006E298D"/>
    <w:rsid w:val="006F09B6"/>
    <w:rsid w:val="00707533"/>
    <w:rsid w:val="007076CF"/>
    <w:rsid w:val="007147C9"/>
    <w:rsid w:val="0073403F"/>
    <w:rsid w:val="0073766B"/>
    <w:rsid w:val="0075543A"/>
    <w:rsid w:val="00765D1D"/>
    <w:rsid w:val="00786D0D"/>
    <w:rsid w:val="00795328"/>
    <w:rsid w:val="007B5F6A"/>
    <w:rsid w:val="007C5CA2"/>
    <w:rsid w:val="007F3546"/>
    <w:rsid w:val="007F4F92"/>
    <w:rsid w:val="0080209C"/>
    <w:rsid w:val="00805074"/>
    <w:rsid w:val="00810857"/>
    <w:rsid w:val="00817B54"/>
    <w:rsid w:val="008238D9"/>
    <w:rsid w:val="00830222"/>
    <w:rsid w:val="00835C28"/>
    <w:rsid w:val="00847D10"/>
    <w:rsid w:val="0085204C"/>
    <w:rsid w:val="00865DE2"/>
    <w:rsid w:val="008D288D"/>
    <w:rsid w:val="008D772F"/>
    <w:rsid w:val="008E68E4"/>
    <w:rsid w:val="008E6DC1"/>
    <w:rsid w:val="008E71A7"/>
    <w:rsid w:val="008E71F5"/>
    <w:rsid w:val="00965AC5"/>
    <w:rsid w:val="0099764C"/>
    <w:rsid w:val="009A13DA"/>
    <w:rsid w:val="009D595F"/>
    <w:rsid w:val="009D6476"/>
    <w:rsid w:val="009F6F5E"/>
    <w:rsid w:val="00A00F5F"/>
    <w:rsid w:val="00A36A85"/>
    <w:rsid w:val="00A47238"/>
    <w:rsid w:val="00A50181"/>
    <w:rsid w:val="00AA3BCC"/>
    <w:rsid w:val="00AC296E"/>
    <w:rsid w:val="00AD710D"/>
    <w:rsid w:val="00AE1B3E"/>
    <w:rsid w:val="00B0480A"/>
    <w:rsid w:val="00B07B55"/>
    <w:rsid w:val="00B511B6"/>
    <w:rsid w:val="00B726DA"/>
    <w:rsid w:val="00B97703"/>
    <w:rsid w:val="00B9796D"/>
    <w:rsid w:val="00BA7518"/>
    <w:rsid w:val="00BB0A72"/>
    <w:rsid w:val="00BD6D6F"/>
    <w:rsid w:val="00C05328"/>
    <w:rsid w:val="00C060D3"/>
    <w:rsid w:val="00C111F9"/>
    <w:rsid w:val="00C25BCB"/>
    <w:rsid w:val="00C7698B"/>
    <w:rsid w:val="00C85647"/>
    <w:rsid w:val="00CB488F"/>
    <w:rsid w:val="00CB506A"/>
    <w:rsid w:val="00CF29A1"/>
    <w:rsid w:val="00CF40AE"/>
    <w:rsid w:val="00CF6087"/>
    <w:rsid w:val="00D0487D"/>
    <w:rsid w:val="00D04DAE"/>
    <w:rsid w:val="00D225F7"/>
    <w:rsid w:val="00D23A39"/>
    <w:rsid w:val="00D660FB"/>
    <w:rsid w:val="00D717DB"/>
    <w:rsid w:val="00D72161"/>
    <w:rsid w:val="00D8590E"/>
    <w:rsid w:val="00D87FEA"/>
    <w:rsid w:val="00DA0BBC"/>
    <w:rsid w:val="00DA668C"/>
    <w:rsid w:val="00DB4F27"/>
    <w:rsid w:val="00DC130D"/>
    <w:rsid w:val="00DC5579"/>
    <w:rsid w:val="00DC5E4D"/>
    <w:rsid w:val="00DD2537"/>
    <w:rsid w:val="00DE39A7"/>
    <w:rsid w:val="00E21BBA"/>
    <w:rsid w:val="00E4765A"/>
    <w:rsid w:val="00E73497"/>
    <w:rsid w:val="00E869DD"/>
    <w:rsid w:val="00E86C14"/>
    <w:rsid w:val="00ED4955"/>
    <w:rsid w:val="00EF524E"/>
    <w:rsid w:val="00F0517C"/>
    <w:rsid w:val="00F25496"/>
    <w:rsid w:val="00F27F73"/>
    <w:rsid w:val="00F55F48"/>
    <w:rsid w:val="00F667CF"/>
    <w:rsid w:val="00F803BE"/>
    <w:rsid w:val="00F91E64"/>
    <w:rsid w:val="00FC6608"/>
    <w:rsid w:val="00FE0C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AD7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96082">
      <w:bodyDiv w:val="1"/>
      <w:marLeft w:val="0"/>
      <w:marRight w:val="0"/>
      <w:marTop w:val="0"/>
      <w:marBottom w:val="0"/>
      <w:divBdr>
        <w:top w:val="none" w:sz="0" w:space="0" w:color="auto"/>
        <w:left w:val="none" w:sz="0" w:space="0" w:color="auto"/>
        <w:bottom w:val="none" w:sz="0" w:space="0" w:color="auto"/>
        <w:right w:val="none" w:sz="0" w:space="0" w:color="auto"/>
      </w:divBdr>
    </w:div>
    <w:div w:id="336159552">
      <w:bodyDiv w:val="1"/>
      <w:marLeft w:val="0"/>
      <w:marRight w:val="0"/>
      <w:marTop w:val="0"/>
      <w:marBottom w:val="0"/>
      <w:divBdr>
        <w:top w:val="none" w:sz="0" w:space="0" w:color="auto"/>
        <w:left w:val="none" w:sz="0" w:space="0" w:color="auto"/>
        <w:bottom w:val="none" w:sz="0" w:space="0" w:color="auto"/>
        <w:right w:val="none" w:sz="0" w:space="0" w:color="auto"/>
      </w:divBdr>
    </w:div>
    <w:div w:id="610556643">
      <w:bodyDiv w:val="1"/>
      <w:marLeft w:val="0"/>
      <w:marRight w:val="0"/>
      <w:marTop w:val="0"/>
      <w:marBottom w:val="0"/>
      <w:divBdr>
        <w:top w:val="none" w:sz="0" w:space="0" w:color="auto"/>
        <w:left w:val="none" w:sz="0" w:space="0" w:color="auto"/>
        <w:bottom w:val="none" w:sz="0" w:space="0" w:color="auto"/>
        <w:right w:val="none" w:sz="0" w:space="0" w:color="auto"/>
      </w:divBdr>
    </w:div>
    <w:div w:id="1609236813">
      <w:bodyDiv w:val="1"/>
      <w:marLeft w:val="0"/>
      <w:marRight w:val="0"/>
      <w:marTop w:val="0"/>
      <w:marBottom w:val="0"/>
      <w:divBdr>
        <w:top w:val="none" w:sz="0" w:space="0" w:color="auto"/>
        <w:left w:val="none" w:sz="0" w:space="0" w:color="auto"/>
        <w:bottom w:val="none" w:sz="0" w:space="0" w:color="auto"/>
        <w:right w:val="none" w:sz="0" w:space="0" w:color="auto"/>
      </w:divBdr>
    </w:div>
    <w:div w:id="163532651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Antoine Mouquet</cp:lastModifiedBy>
  <cp:revision>4</cp:revision>
  <cp:lastPrinted>2002-04-23T07:10:00Z</cp:lastPrinted>
  <dcterms:created xsi:type="dcterms:W3CDTF">2025-05-23T07:01:00Z</dcterms:created>
  <dcterms:modified xsi:type="dcterms:W3CDTF">2025-05-24T12:20:00Z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